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FC" w:rsidRDefault="00756DFC" w:rsidP="0075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PROCESVERBAL I MBLEDHJES SË KË</w:t>
      </w:r>
      <w:r>
        <w:rPr>
          <w:rFonts w:ascii="Times New Roman" w:hAnsi="Times New Roman" w:cs="Times New Roman"/>
          <w:b/>
          <w:sz w:val="24"/>
          <w:szCs w:val="24"/>
        </w:rPr>
        <w:t xml:space="preserve">SHILLIT BASHKIAK KUKËS,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DATË  24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</w:p>
    <w:p w:rsidR="00756DFC" w:rsidRPr="008E30C8" w:rsidRDefault="00756DFC" w:rsidP="00756D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15 ,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gërma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Urdhërin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433,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Anilda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Sami Mata,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Ketjona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Dida,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Rubin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Omuri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Zenelaj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Selimaj.</w:t>
      </w:r>
      <w:r w:rsidRPr="00756DFC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Syla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Elmira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Rustem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C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756DFC">
        <w:rPr>
          <w:rFonts w:ascii="Times New Roman" w:hAnsi="Times New Roman" w:cs="Times New Roman"/>
          <w:sz w:val="24"/>
          <w:szCs w:val="24"/>
        </w:rPr>
        <w:t>.</w:t>
      </w:r>
      <w:r w:rsidR="008E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DFC" w:rsidRPr="00462942" w:rsidRDefault="00756DFC" w:rsidP="00756D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42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 w:rsidRPr="0046294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942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62942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</w:t>
      </w:r>
      <w:r w:rsidRPr="00462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29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DFC" w:rsidRDefault="00756DFC" w:rsidP="00756D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konsoliduar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Janar-Dhjetor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636FD" w:rsidRDefault="00756DFC" w:rsidP="00756D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B65992">
        <w:rPr>
          <w:rFonts w:ascii="Times New Roman" w:hAnsi="Times New Roman" w:cs="Times New Roman"/>
          <w:sz w:val="24"/>
          <w:szCs w:val="24"/>
        </w:rPr>
        <w:t>.</w:t>
      </w:r>
    </w:p>
    <w:p w:rsidR="00B65992" w:rsidRDefault="00B65992" w:rsidP="00B6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projekt-vendime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5992" w:rsidRDefault="00B65992" w:rsidP="00B6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akordimin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Orçik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atmosferik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65992" w:rsidRDefault="00B65992" w:rsidP="00B6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Atdheut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Ymer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Varrezat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Atdheut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65992" w:rsidRDefault="00B65992" w:rsidP="00B6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92" w:rsidRDefault="00B65992" w:rsidP="00B6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992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 w:rsidRPr="00B6599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992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B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B65992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Pr="00B65992">
        <w:rPr>
          <w:rFonts w:ascii="Times New Roman" w:hAnsi="Times New Roman" w:cs="Times New Roman"/>
          <w:sz w:val="24"/>
          <w:szCs w:val="24"/>
        </w:rPr>
        <w:t xml:space="preserve"> 2021”.</w:t>
      </w:r>
      <w:r>
        <w:rPr>
          <w:rFonts w:ascii="Times New Roman" w:hAnsi="Times New Roman" w:cs="Times New Roman"/>
          <w:sz w:val="24"/>
          <w:szCs w:val="24"/>
        </w:rPr>
        <w:t xml:space="preserve"> N.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453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Masa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B65992" w:rsidRDefault="00B65992" w:rsidP="00B6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N.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konsoliduar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DF2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DF2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CB2DF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B2DF2">
        <w:rPr>
          <w:rFonts w:ascii="Times New Roman" w:hAnsi="Times New Roman" w:cs="Times New Roman"/>
          <w:sz w:val="24"/>
          <w:szCs w:val="24"/>
        </w:rPr>
        <w:t>miratoni</w:t>
      </w:r>
      <w:proofErr w:type="spellEnd"/>
      <w:r w:rsidR="00CB2DF2">
        <w:rPr>
          <w:rFonts w:ascii="Times New Roman" w:hAnsi="Times New Roman" w:cs="Times New Roman"/>
          <w:sz w:val="24"/>
          <w:szCs w:val="24"/>
        </w:rPr>
        <w:t>!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Pr="00CB2DF2">
        <w:rPr>
          <w:rFonts w:ascii="Times New Roman" w:hAnsi="Times New Roman" w:cs="Times New Roman"/>
          <w:sz w:val="24"/>
          <w:szCs w:val="24"/>
        </w:rPr>
        <w:t>Biba</w:t>
      </w:r>
      <w:proofErr w:type="spellEnd"/>
      <w:proofErr w:type="gramEnd"/>
      <w:r w:rsidRPr="00CB2DF2"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 w:rsidRPr="00CB2DF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pranishmit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sall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lutur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r w:rsidR="008E30C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CB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F2">
        <w:rPr>
          <w:rFonts w:ascii="Times New Roman" w:hAnsi="Times New Roman" w:cs="Times New Roman"/>
          <w:sz w:val="24"/>
          <w:szCs w:val="24"/>
        </w:rPr>
        <w:t>drejtoni</w:t>
      </w:r>
      <w:proofErr w:type="spellEnd"/>
      <w:r w:rsidRPr="00CB2DF2">
        <w:rPr>
          <w:rFonts w:ascii="Times New Roman" w:hAnsi="Times New Roman" w:cs="Times New Roman"/>
          <w:sz w:val="24"/>
          <w:szCs w:val="24"/>
        </w:rPr>
        <w:t>!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B.Syla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:-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sugjerim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vog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M.Imeraj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konsiderat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muajt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paraardh</w:t>
      </w:r>
      <w:r w:rsidR="008E30C8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DF2" w:rsidRDefault="00CB2DF2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akordimin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shprehet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rballet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fatkeq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fatkeq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atmosferik</w:t>
      </w:r>
      <w:r w:rsidR="008E30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Dëmi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vënë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C8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8E30C8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8E30C8" w:rsidRDefault="008E30C8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Varrimin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Dëshmorit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Atdheut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Varrezat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Dëshmorëve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Atdheut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E30C8" w:rsidRDefault="008E30C8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rivarrimi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0C8" w:rsidRDefault="008E30C8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8E30C8" w:rsidRDefault="008E30C8" w:rsidP="00CB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92" w:rsidRPr="008E30C8" w:rsidRDefault="008E30C8" w:rsidP="00B659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0C8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24.02.2021</w:t>
      </w:r>
    </w:p>
    <w:sectPr w:rsidR="00B65992" w:rsidRPr="008E30C8" w:rsidSect="008E30C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37" w:rsidRDefault="00DF6037" w:rsidP="00756DFC">
      <w:pPr>
        <w:spacing w:after="0" w:line="240" w:lineRule="auto"/>
      </w:pPr>
      <w:r>
        <w:separator/>
      </w:r>
    </w:p>
  </w:endnote>
  <w:endnote w:type="continuationSeparator" w:id="0">
    <w:p w:rsidR="00DF6037" w:rsidRDefault="00DF6037" w:rsidP="0075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37" w:rsidRDefault="00DF6037" w:rsidP="00756DFC">
      <w:pPr>
        <w:spacing w:after="0" w:line="240" w:lineRule="auto"/>
      </w:pPr>
      <w:r>
        <w:separator/>
      </w:r>
    </w:p>
  </w:footnote>
  <w:footnote w:type="continuationSeparator" w:id="0">
    <w:p w:rsidR="00DF6037" w:rsidRDefault="00DF6037" w:rsidP="0075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C8" w:rsidRDefault="008E30C8">
    <w:pPr>
      <w:pStyle w:val="Header"/>
    </w:pPr>
    <w:r w:rsidRPr="00D86C45">
      <w:rPr>
        <w:noProof/>
      </w:rPr>
      <w:drawing>
        <wp:inline distT="0" distB="0" distL="0" distR="0" wp14:anchorId="3CCBCB9D" wp14:editId="714F0785">
          <wp:extent cx="5943600" cy="970915"/>
          <wp:effectExtent l="0" t="0" r="0" b="635"/>
          <wp:docPr id="2" name="Picture 2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EC3"/>
    <w:multiLevelType w:val="hybridMultilevel"/>
    <w:tmpl w:val="C626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68F8"/>
    <w:multiLevelType w:val="hybridMultilevel"/>
    <w:tmpl w:val="4DDA3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0C9F"/>
    <w:multiLevelType w:val="hybridMultilevel"/>
    <w:tmpl w:val="676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FC"/>
    <w:rsid w:val="00756DFC"/>
    <w:rsid w:val="008E30C8"/>
    <w:rsid w:val="00B65992"/>
    <w:rsid w:val="00CB2DF2"/>
    <w:rsid w:val="00D636FD"/>
    <w:rsid w:val="00D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BBEB"/>
  <w15:chartTrackingRefBased/>
  <w15:docId w15:val="{D1AE7C59-6FEB-4A7C-9DE4-E524ECC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FC"/>
  </w:style>
  <w:style w:type="paragraph" w:styleId="Footer">
    <w:name w:val="footer"/>
    <w:basedOn w:val="Normal"/>
    <w:link w:val="FooterChar"/>
    <w:uiPriority w:val="99"/>
    <w:unhideWhenUsed/>
    <w:rsid w:val="0075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FC"/>
  </w:style>
  <w:style w:type="paragraph" w:styleId="ListParagraph">
    <w:name w:val="List Paragraph"/>
    <w:basedOn w:val="Normal"/>
    <w:uiPriority w:val="34"/>
    <w:qFormat/>
    <w:rsid w:val="0075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2022-01-19T17:06:00Z</dcterms:created>
  <dcterms:modified xsi:type="dcterms:W3CDTF">2022-01-19T17:45:00Z</dcterms:modified>
</cp:coreProperties>
</file>