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AD" w:rsidRDefault="003F27AD" w:rsidP="003F27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PROCESVERBAL </w:t>
      </w:r>
    </w:p>
    <w:p w:rsidR="003F27AD" w:rsidRDefault="003F27AD" w:rsidP="003F27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Mbledhja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datës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05.10.2023</w:t>
      </w:r>
    </w:p>
    <w:p w:rsidR="003F27AD" w:rsidRDefault="003F27AD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05.10.2023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:00,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>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</w:t>
      </w:r>
      <w:proofErr w:type="gramStart"/>
      <w:r>
        <w:rPr>
          <w:rFonts w:ascii="Times New Roman" w:hAnsi="Times New Roman" w:cs="Times New Roman"/>
          <w:sz w:val="24"/>
          <w:szCs w:val="24"/>
        </w:rPr>
        <w:t>2015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Vetëqeverisjen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Albert Muja, Sami Mata,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Astrit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Erjon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Muja,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Halim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Gëzim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Hume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Elezaj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Edmond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Bledar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Bajra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997" w:rsidRDefault="003F27AD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C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>
        <w:rPr>
          <w:rFonts w:ascii="Times New Roman" w:hAnsi="Times New Roman" w:cs="Times New Roman"/>
          <w:sz w:val="24"/>
          <w:szCs w:val="24"/>
        </w:rPr>
        <w:t>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32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2B">
        <w:rPr>
          <w:rFonts w:ascii="Times New Roman" w:hAnsi="Times New Roman" w:cs="Times New Roman"/>
          <w:sz w:val="24"/>
          <w:szCs w:val="24"/>
        </w:rPr>
        <w:t>or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 w:rsidR="00C3282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486F">
        <w:rPr>
          <w:rFonts w:ascii="Times New Roman" w:hAnsi="Times New Roman" w:cs="Times New Roman"/>
          <w:sz w:val="24"/>
          <w:szCs w:val="24"/>
        </w:rPr>
        <w:t xml:space="preserve"> 11:06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997" w:rsidRDefault="001E0997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0997" w:rsidRDefault="001E0997" w:rsidP="001E09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2023”.</w:t>
      </w:r>
    </w:p>
    <w:p w:rsidR="001E0997" w:rsidRDefault="001E0997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997" w:rsidRDefault="001E0997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japim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seriozitetin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rball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997" w:rsidRDefault="001E0997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Muja: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997" w:rsidRDefault="001E0997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Kastrati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EA8" w:rsidRDefault="001E0997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Gazmend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Hallaçi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F0EA8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Mungesat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padiskutueshme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A8"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 w:rsidR="005F0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EA8" w:rsidRDefault="005F0EA8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shpjegon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argumentet</w:t>
      </w:r>
      <w:proofErr w:type="spellEnd"/>
      <w:r w:rsidR="001E0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përfituese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pik</w:t>
      </w:r>
      <w:proofErr w:type="gramEnd"/>
      <w:r>
        <w:rPr>
          <w:rFonts w:ascii="Times New Roman" w:hAnsi="Times New Roman" w:cs="Times New Roman"/>
          <w:sz w:val="24"/>
          <w:szCs w:val="24"/>
        </w:rPr>
        <w:t>ë</w:t>
      </w:r>
      <w:proofErr w:type="gramStart"/>
      <w:r>
        <w:rPr>
          <w:rFonts w:ascii="Times New Roman" w:hAnsi="Times New Roman" w:cs="Times New Roman"/>
          <w:sz w:val="24"/>
          <w:szCs w:val="24"/>
        </w:rPr>
        <w:t>zimit.P</w:t>
      </w:r>
      <w:proofErr w:type="gramEnd"/>
      <w:r>
        <w:rPr>
          <w:rFonts w:ascii="Times New Roman" w:hAnsi="Times New Roman" w:cs="Times New Roman"/>
          <w:sz w:val="24"/>
          <w:szCs w:val="24"/>
        </w:rPr>
        <w:t>ë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EA8" w:rsidRDefault="005F0EA8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5F0EA8" w:rsidRDefault="005F0EA8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dorëheqja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>
        <w:rPr>
          <w:rFonts w:ascii="Times New Roman" w:hAnsi="Times New Roman" w:cs="Times New Roman"/>
          <w:sz w:val="24"/>
          <w:szCs w:val="24"/>
        </w:rPr>
        <w:t>anëtare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0EA8" w:rsidRDefault="005F0EA8" w:rsidP="001E0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Pretendoj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Mustafaj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0EA8" w:rsidRDefault="005F0EA8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11:21.</w:t>
      </w:r>
    </w:p>
    <w:p w:rsidR="003F27AD" w:rsidRDefault="003F27AD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Firmoset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procesverbali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27AD" w:rsidRDefault="003F27AD" w:rsidP="003F2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7AD" w:rsidRDefault="003F27AD" w:rsidP="003F27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30.08.2023</w:t>
      </w:r>
    </w:p>
    <w:p w:rsidR="003F27AD" w:rsidRDefault="003F27AD" w:rsidP="003F27AD"/>
    <w:p w:rsidR="00090589" w:rsidRDefault="00090589"/>
    <w:sectPr w:rsidR="0009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53B8"/>
    <w:multiLevelType w:val="hybridMultilevel"/>
    <w:tmpl w:val="ADA4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D"/>
    <w:rsid w:val="00090589"/>
    <w:rsid w:val="001E0997"/>
    <w:rsid w:val="003F27AD"/>
    <w:rsid w:val="005F0EA8"/>
    <w:rsid w:val="00C3282B"/>
    <w:rsid w:val="00D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61DF"/>
  <w15:chartTrackingRefBased/>
  <w15:docId w15:val="{CB2ECB7D-6C12-4C4D-A17D-D7AAA4D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3</cp:revision>
  <dcterms:created xsi:type="dcterms:W3CDTF">2023-10-12T16:10:00Z</dcterms:created>
  <dcterms:modified xsi:type="dcterms:W3CDTF">2023-10-12T16:52:00Z</dcterms:modified>
</cp:coreProperties>
</file>